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E" w:rsidRPr="00B1637E" w:rsidRDefault="002A65FB" w:rsidP="00B1637E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bookmarkStart w:id="0" w:name="_GoBack"/>
      <w:bookmarkEnd w:id="0"/>
      <w:r w:rsidRPr="00B1637E">
        <w:rPr>
          <w:rFonts w:ascii="HG丸ｺﾞｼｯｸM-PRO" w:eastAsia="HG丸ｺﾞｼｯｸM-PRO" w:hint="eastAsia"/>
          <w:color w:val="000000"/>
          <w:sz w:val="14"/>
        </w:rPr>
        <w:t xml:space="preserve"> </w:t>
      </w:r>
      <w:r w:rsidR="00B1637E" w:rsidRPr="00B1637E">
        <w:rPr>
          <w:rFonts w:ascii="HG丸ｺﾞｼｯｸM-PRO" w:eastAsia="HG丸ｺﾞｼｯｸM-PRO" w:hint="eastAsia"/>
          <w:color w:val="000000"/>
          <w:sz w:val="14"/>
        </w:rPr>
        <w:t>(</w:t>
      </w:r>
      <w:r w:rsidR="00B1637E" w:rsidRPr="00B1637E">
        <w:rPr>
          <w:rFonts w:ascii="HG丸ｺﾞｼｯｸM-PRO" w:eastAsia="HG丸ｺﾞｼｯｸM-PRO"/>
          <w:color w:val="000000"/>
          <w:sz w:val="14"/>
        </w:rPr>
        <w:t>2019.4</w:t>
      </w:r>
      <w:r w:rsidR="00B1637E" w:rsidRPr="00B1637E">
        <w:rPr>
          <w:rFonts w:ascii="HG丸ｺﾞｼｯｸM-PRO" w:eastAsia="HG丸ｺﾞｼｯｸM-PRO" w:hint="eastAsia"/>
          <w:color w:val="000000"/>
          <w:sz w:val="14"/>
        </w:rPr>
        <w:t>改正)</w:t>
      </w:r>
    </w:p>
    <w:p w:rsidR="005767C7" w:rsidRDefault="005767C7" w:rsidP="00113325">
      <w:pPr>
        <w:spacing w:line="-360" w:lineRule="auto"/>
        <w:rPr>
          <w:rFonts w:ascii="HG丸ｺﾞｼｯｸM-PRO" w:eastAsia="HG丸ｺﾞｼｯｸM-PRO"/>
        </w:rPr>
      </w:pPr>
    </w:p>
    <w:p w:rsidR="005767C7" w:rsidRPr="00113325" w:rsidRDefault="005767C7" w:rsidP="00113325">
      <w:pPr>
        <w:spacing w:line="-360" w:lineRule="auto"/>
        <w:rPr>
          <w:rFonts w:ascii="HG丸ｺﾞｼｯｸM-PRO" w:eastAsia="HG丸ｺﾞｼｯｸM-PRO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様式　６</w:t>
      </w:r>
    </w:p>
    <w:p w:rsidR="001435F9" w:rsidRDefault="001435F9" w:rsidP="001435F9">
      <w:pPr>
        <w:ind w:firstLineChars="200" w:firstLine="438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　　　　　　　　　　　　　　　　　　　　　　　　　　　</w:t>
      </w:r>
      <w:r w:rsidR="00F0228B" w:rsidRPr="00F0228B">
        <w:rPr>
          <w:rFonts w:ascii="HG丸ｺﾞｼｯｸM-PRO" w:eastAsia="HG丸ｺﾞｼｯｸM-PRO" w:hint="eastAsia"/>
          <w:color w:val="000000"/>
        </w:rPr>
        <w:t xml:space="preserve">　　</w:t>
      </w:r>
      <w:r w:rsidRPr="00F0228B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年　　月　　日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9704AE" w:rsidRDefault="009704AE" w:rsidP="001435F9">
      <w:pPr>
        <w:rPr>
          <w:rFonts w:ascii="HG丸ｺﾞｼｯｸM-PRO" w:eastAsia="HG丸ｺﾞｼｯｸM-PRO"/>
          <w:color w:val="000000"/>
        </w:rPr>
      </w:pPr>
    </w:p>
    <w:p w:rsidR="000B4B5B" w:rsidRPr="009704AE" w:rsidRDefault="000B4B5B" w:rsidP="009704AE">
      <w:pPr>
        <w:ind w:firstLineChars="100" w:firstLine="219"/>
        <w:rPr>
          <w:rFonts w:ascii="HG丸ｺﾞｼｯｸM-PRO" w:eastAsia="HG丸ｺﾞｼｯｸM-PRO"/>
          <w:color w:val="000000"/>
        </w:rPr>
      </w:pPr>
      <w:r w:rsidRPr="00467B55">
        <w:rPr>
          <w:rFonts w:ascii="HG丸ｺﾞｼｯｸM-PRO" w:eastAsia="HG丸ｺﾞｼｯｸM-PRO" w:hint="eastAsia"/>
          <w:color w:val="000000"/>
        </w:rPr>
        <w:t>社会福祉法人神奈川県社会福祉協議会</w:t>
      </w:r>
      <w:r w:rsidR="009704AE">
        <w:rPr>
          <w:rFonts w:ascii="HG丸ｺﾞｼｯｸM-PRO" w:eastAsia="HG丸ｺﾞｼｯｸM-PRO" w:hint="eastAsia"/>
          <w:color w:val="000000"/>
        </w:rPr>
        <w:t xml:space="preserve"> 会長　</w:t>
      </w:r>
      <w:r>
        <w:rPr>
          <w:rFonts w:ascii="HG丸ｺﾞｼｯｸM-PRO" w:eastAsia="HG丸ｺﾞｼｯｸM-PRO" w:hint="eastAsia"/>
          <w:color w:val="000000"/>
        </w:rPr>
        <w:t>殿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                           届出者　（所在地）(〒　  -　    )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                                   （法人名）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                                   （代表者名）　　　　　　　　　　　　　　　印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color w:val="000000"/>
          <w:sz w:val="24"/>
        </w:rPr>
        <w:t>福祉サービス第三者評価機関廃止届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Pr="00CB4B13" w:rsidRDefault="001435F9" w:rsidP="001435F9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  <w:r w:rsidR="00BF2366" w:rsidRPr="00CB4B13">
        <w:rPr>
          <w:rFonts w:ascii="HG丸ｺﾞｼｯｸM-PRO" w:eastAsia="HG丸ｺﾞｼｯｸM-PRO" w:hint="eastAsia"/>
          <w:color w:val="000000"/>
        </w:rPr>
        <w:t xml:space="preserve">社会福祉法人神奈川県社会福祉協議会 </w:t>
      </w:r>
      <w:r w:rsidRPr="00CB4B13">
        <w:rPr>
          <w:rFonts w:ascii="HG丸ｺﾞｼｯｸM-PRO" w:eastAsia="HG丸ｺﾞｼｯｸM-PRO" w:hint="eastAsia"/>
          <w:color w:val="000000"/>
        </w:rPr>
        <w:t>かながわ福祉サービス第三者評価推進機構</w:t>
      </w:r>
      <w:r w:rsidR="00113325" w:rsidRPr="00CB4B13">
        <w:rPr>
          <w:rFonts w:ascii="HG丸ｺﾞｼｯｸM-PRO" w:eastAsia="HG丸ｺﾞｼｯｸM-PRO" w:hint="eastAsia"/>
          <w:color w:val="000000"/>
        </w:rPr>
        <w:t xml:space="preserve"> </w:t>
      </w:r>
      <w:r w:rsidR="00DA3A2B" w:rsidRPr="00CB4B13">
        <w:rPr>
          <w:rFonts w:ascii="HG丸ｺﾞｼｯｸM-PRO" w:eastAsia="HG丸ｺﾞｼｯｸM-PRO" w:hint="eastAsia"/>
          <w:color w:val="000000"/>
        </w:rPr>
        <w:t>福祉サービス第三者</w:t>
      </w:r>
      <w:r w:rsidRPr="00CB4B13">
        <w:rPr>
          <w:rFonts w:ascii="HG丸ｺﾞｼｯｸM-PRO" w:eastAsia="HG丸ｺﾞｼｯｸM-PRO" w:hint="eastAsia"/>
          <w:color w:val="000000"/>
        </w:rPr>
        <w:t>評価機関認証</w:t>
      </w:r>
      <w:r w:rsidR="00113325" w:rsidRPr="00CB4B13">
        <w:rPr>
          <w:rFonts w:ascii="HG丸ｺﾞｼｯｸM-PRO" w:eastAsia="HG丸ｺﾞｼｯｸM-PRO" w:hint="eastAsia"/>
          <w:color w:val="000000"/>
        </w:rPr>
        <w:t>要綱</w:t>
      </w:r>
      <w:r w:rsidRPr="00CB4B13">
        <w:rPr>
          <w:rFonts w:ascii="HG丸ｺﾞｼｯｸM-PRO" w:eastAsia="HG丸ｺﾞｼｯｸM-PRO" w:hint="eastAsia"/>
          <w:color w:val="000000"/>
        </w:rPr>
        <w:t>第１</w:t>
      </w:r>
      <w:r w:rsidR="00113325" w:rsidRPr="00CB4B13">
        <w:rPr>
          <w:rFonts w:ascii="HG丸ｺﾞｼｯｸM-PRO" w:eastAsia="HG丸ｺﾞｼｯｸM-PRO" w:hint="eastAsia"/>
          <w:color w:val="000000"/>
        </w:rPr>
        <w:t>１</w:t>
      </w:r>
      <w:r w:rsidRPr="00CB4B13">
        <w:rPr>
          <w:rFonts w:ascii="HG丸ｺﾞｼｯｸM-PRO" w:eastAsia="HG丸ｺﾞｼｯｸM-PRO" w:hint="eastAsia"/>
          <w:color w:val="000000"/>
        </w:rPr>
        <w:t>条の規定に</w:t>
      </w:r>
      <w:r w:rsidRPr="00CB4B13">
        <w:rPr>
          <w:rFonts w:ascii="HG丸ｺﾞｼｯｸM-PRO" w:eastAsia="HG丸ｺﾞｼｯｸM-PRO" w:hint="eastAsia"/>
        </w:rPr>
        <w:t>基づき</w:t>
      </w:r>
      <w:r w:rsidRPr="00CB4B13">
        <w:rPr>
          <w:rFonts w:ascii="HG丸ｺﾞｼｯｸM-PRO" w:eastAsia="HG丸ｺﾞｼｯｸM-PRO" w:hint="eastAsia"/>
          <w:color w:val="000000"/>
        </w:rPr>
        <w:t>、福祉サービス第三者評価機関としての事業を</w:t>
      </w:r>
      <w:r w:rsidR="00945D9A" w:rsidRPr="00CB4B13">
        <w:rPr>
          <w:rFonts w:ascii="HG丸ｺﾞｼｯｸM-PRO" w:eastAsia="HG丸ｺﾞｼｯｸM-PRO" w:hint="eastAsia"/>
        </w:rPr>
        <w:t>下記の通り廃止いたします</w:t>
      </w:r>
      <w:r w:rsidRPr="00CB4B13">
        <w:rPr>
          <w:rFonts w:ascii="HG丸ｺﾞｼｯｸM-PRO" w:eastAsia="HG丸ｺﾞｼｯｸM-PRO" w:hint="eastAsia"/>
          <w:color w:val="000000"/>
        </w:rPr>
        <w:t>ので届け出ます。</w:t>
      </w:r>
    </w:p>
    <w:p w:rsidR="00A16B4B" w:rsidRPr="00CB4B13" w:rsidRDefault="00A16B4B" w:rsidP="00A16B4B">
      <w:pPr>
        <w:ind w:firstLineChars="100" w:firstLine="219"/>
        <w:rPr>
          <w:rFonts w:ascii="HG丸ｺﾞｼｯｸM-PRO" w:eastAsia="HG丸ｺﾞｼｯｸM-PRO"/>
        </w:rPr>
      </w:pPr>
      <w:r w:rsidRPr="00CB4B13">
        <w:rPr>
          <w:rFonts w:ascii="HG丸ｺﾞｼｯｸM-PRO" w:eastAsia="HG丸ｺﾞｼｯｸM-PRO" w:hint="eastAsia"/>
        </w:rPr>
        <w:t>また、同要綱第5条(2)アの規定に基づき、廃止決定の日から３年間、再認証を受けられないことについて異議ありません。</w:t>
      </w: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919"/>
        <w:gridCol w:w="6886"/>
      </w:tblGrid>
      <w:tr w:rsidR="001435F9">
        <w:trPr>
          <w:cantSplit/>
          <w:trHeight w:val="346"/>
        </w:trPr>
        <w:tc>
          <w:tcPr>
            <w:tcW w:w="1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評価機関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ﾌﾘｶﾞﾅ</w:t>
            </w:r>
          </w:p>
        </w:tc>
        <w:tc>
          <w:tcPr>
            <w:tcW w:w="688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1435F9">
        <w:trPr>
          <w:cantSplit/>
          <w:trHeight w:val="346"/>
        </w:trPr>
        <w:tc>
          <w:tcPr>
            <w:tcW w:w="12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名　称</w:t>
            </w:r>
          </w:p>
        </w:tc>
        <w:tc>
          <w:tcPr>
            <w:tcW w:w="68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</w:p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1435F9">
        <w:trPr>
          <w:cantSplit/>
          <w:trHeight w:val="645"/>
        </w:trPr>
        <w:tc>
          <w:tcPr>
            <w:tcW w:w="12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所在地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(〒   -     )</w:t>
            </w:r>
          </w:p>
        </w:tc>
      </w:tr>
      <w:tr w:rsidR="001435F9">
        <w:trPr>
          <w:cantSplit/>
          <w:trHeight w:val="690"/>
        </w:trPr>
        <w:tc>
          <w:tcPr>
            <w:tcW w:w="12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代表者</w:t>
            </w:r>
          </w:p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氏　名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1435F9">
        <w:trPr>
          <w:trHeight w:val="692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廃止年月日</w:t>
            </w:r>
          </w:p>
        </w:tc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 xml:space="preserve">        </w:t>
            </w:r>
            <w:r w:rsidR="00F0228B" w:rsidRPr="00F0228B">
              <w:rPr>
                <w:rFonts w:ascii="HG丸ｺﾞｼｯｸM-PRO" w:eastAsia="HG丸ｺﾞｼｯｸM-PRO" w:hint="eastAsia"/>
                <w:color w:val="000000"/>
              </w:rPr>
              <w:t xml:space="preserve">　　</w:t>
            </w:r>
            <w:r w:rsidRPr="00F0228B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</w:rPr>
              <w:t xml:space="preserve">   年     月      日</w:t>
            </w:r>
          </w:p>
        </w:tc>
      </w:tr>
      <w:tr w:rsidR="001435F9">
        <w:trPr>
          <w:trHeight w:val="1730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435F9" w:rsidRDefault="001435F9" w:rsidP="009E3686">
            <w:pPr>
              <w:spacing w:line="344" w:lineRule="atLeas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廃止の理由</w:t>
            </w:r>
          </w:p>
        </w:tc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sectPr w:rsidR="001435F9" w:rsidSect="00541564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cols w:space="720"/>
      <w:noEndnote/>
      <w:docGrid w:type="linesAndChars" w:linePitch="308" w:charSpace="-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E" w:rsidRDefault="00B1637E">
      <w:r>
        <w:separator/>
      </w:r>
    </w:p>
  </w:endnote>
  <w:endnote w:type="continuationSeparator" w:id="0">
    <w:p w:rsidR="00B1637E" w:rsidRDefault="00B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E" w:rsidRDefault="00B163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7E" w:rsidRDefault="00B163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E" w:rsidRPr="00541564" w:rsidRDefault="00B1637E" w:rsidP="005415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E" w:rsidRDefault="00B1637E">
      <w:r>
        <w:separator/>
      </w:r>
    </w:p>
  </w:footnote>
  <w:footnote w:type="continuationSeparator" w:id="0">
    <w:p w:rsidR="00B1637E" w:rsidRDefault="00B1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D4"/>
    <w:rsid w:val="00001E8D"/>
    <w:rsid w:val="000039D2"/>
    <w:rsid w:val="00021FB8"/>
    <w:rsid w:val="000230C0"/>
    <w:rsid w:val="000235B6"/>
    <w:rsid w:val="00026044"/>
    <w:rsid w:val="00026C78"/>
    <w:rsid w:val="00045AF7"/>
    <w:rsid w:val="00052D6F"/>
    <w:rsid w:val="00054124"/>
    <w:rsid w:val="00055065"/>
    <w:rsid w:val="00055A21"/>
    <w:rsid w:val="000677A5"/>
    <w:rsid w:val="000710B9"/>
    <w:rsid w:val="0008193F"/>
    <w:rsid w:val="000B4B5B"/>
    <w:rsid w:val="000B5DBE"/>
    <w:rsid w:val="000B5F68"/>
    <w:rsid w:val="000C49F4"/>
    <w:rsid w:val="000C4A55"/>
    <w:rsid w:val="00112A63"/>
    <w:rsid w:val="00113325"/>
    <w:rsid w:val="001140F4"/>
    <w:rsid w:val="00115A6C"/>
    <w:rsid w:val="00122B94"/>
    <w:rsid w:val="00132903"/>
    <w:rsid w:val="00142BB3"/>
    <w:rsid w:val="001435F9"/>
    <w:rsid w:val="001504AB"/>
    <w:rsid w:val="00153234"/>
    <w:rsid w:val="00165025"/>
    <w:rsid w:val="00174C8C"/>
    <w:rsid w:val="00197719"/>
    <w:rsid w:val="001A1F67"/>
    <w:rsid w:val="001A37A5"/>
    <w:rsid w:val="001A45B3"/>
    <w:rsid w:val="001B466F"/>
    <w:rsid w:val="001B4A37"/>
    <w:rsid w:val="001C74CF"/>
    <w:rsid w:val="001E2CBC"/>
    <w:rsid w:val="001E4424"/>
    <w:rsid w:val="001F066F"/>
    <w:rsid w:val="001F2CDE"/>
    <w:rsid w:val="00216850"/>
    <w:rsid w:val="00224472"/>
    <w:rsid w:val="00242B30"/>
    <w:rsid w:val="0025403D"/>
    <w:rsid w:val="00264F62"/>
    <w:rsid w:val="002665AF"/>
    <w:rsid w:val="00271BB5"/>
    <w:rsid w:val="00277AC6"/>
    <w:rsid w:val="002A3B1B"/>
    <w:rsid w:val="002A60ED"/>
    <w:rsid w:val="002A65FB"/>
    <w:rsid w:val="002C00F5"/>
    <w:rsid w:val="002C5C99"/>
    <w:rsid w:val="002D20B6"/>
    <w:rsid w:val="0030538D"/>
    <w:rsid w:val="00317B7B"/>
    <w:rsid w:val="00333328"/>
    <w:rsid w:val="003643DD"/>
    <w:rsid w:val="003719FB"/>
    <w:rsid w:val="00386BA1"/>
    <w:rsid w:val="003A7623"/>
    <w:rsid w:val="003D384F"/>
    <w:rsid w:val="003F26AE"/>
    <w:rsid w:val="00403B4F"/>
    <w:rsid w:val="004042D6"/>
    <w:rsid w:val="0043656D"/>
    <w:rsid w:val="00463A5F"/>
    <w:rsid w:val="004703EE"/>
    <w:rsid w:val="00477C0F"/>
    <w:rsid w:val="00484AA5"/>
    <w:rsid w:val="00497D19"/>
    <w:rsid w:val="004B3B42"/>
    <w:rsid w:val="004B7B8B"/>
    <w:rsid w:val="004C4E3C"/>
    <w:rsid w:val="004D4848"/>
    <w:rsid w:val="004D4C4A"/>
    <w:rsid w:val="005157CE"/>
    <w:rsid w:val="00531200"/>
    <w:rsid w:val="00541564"/>
    <w:rsid w:val="00545652"/>
    <w:rsid w:val="00553A52"/>
    <w:rsid w:val="005606C9"/>
    <w:rsid w:val="00563C66"/>
    <w:rsid w:val="005767C7"/>
    <w:rsid w:val="00597F60"/>
    <w:rsid w:val="005A36F9"/>
    <w:rsid w:val="005E54D8"/>
    <w:rsid w:val="005F4581"/>
    <w:rsid w:val="006033A1"/>
    <w:rsid w:val="0060407B"/>
    <w:rsid w:val="006409E7"/>
    <w:rsid w:val="00653574"/>
    <w:rsid w:val="0066702F"/>
    <w:rsid w:val="006748F1"/>
    <w:rsid w:val="006806F4"/>
    <w:rsid w:val="00680772"/>
    <w:rsid w:val="0069480F"/>
    <w:rsid w:val="006A76EE"/>
    <w:rsid w:val="006B386B"/>
    <w:rsid w:val="006B6BC0"/>
    <w:rsid w:val="006D1AB1"/>
    <w:rsid w:val="006D1DFF"/>
    <w:rsid w:val="006E40EF"/>
    <w:rsid w:val="006E7157"/>
    <w:rsid w:val="006F0A29"/>
    <w:rsid w:val="006F2780"/>
    <w:rsid w:val="00712AD6"/>
    <w:rsid w:val="00717762"/>
    <w:rsid w:val="00720A04"/>
    <w:rsid w:val="00727EB2"/>
    <w:rsid w:val="00742B99"/>
    <w:rsid w:val="007449D6"/>
    <w:rsid w:val="0074715C"/>
    <w:rsid w:val="007905E0"/>
    <w:rsid w:val="007A3B46"/>
    <w:rsid w:val="007A5AF7"/>
    <w:rsid w:val="007A7365"/>
    <w:rsid w:val="007A765A"/>
    <w:rsid w:val="007D4D0C"/>
    <w:rsid w:val="007F55E5"/>
    <w:rsid w:val="008054F9"/>
    <w:rsid w:val="008125B0"/>
    <w:rsid w:val="00852D03"/>
    <w:rsid w:val="00855A06"/>
    <w:rsid w:val="00855F9C"/>
    <w:rsid w:val="00871038"/>
    <w:rsid w:val="008B1B05"/>
    <w:rsid w:val="008B3B66"/>
    <w:rsid w:val="008D2C68"/>
    <w:rsid w:val="008D50D4"/>
    <w:rsid w:val="00900080"/>
    <w:rsid w:val="00924134"/>
    <w:rsid w:val="00925B8B"/>
    <w:rsid w:val="00933B3E"/>
    <w:rsid w:val="009365D7"/>
    <w:rsid w:val="00942162"/>
    <w:rsid w:val="00945D9A"/>
    <w:rsid w:val="00955E32"/>
    <w:rsid w:val="009629E0"/>
    <w:rsid w:val="009631ED"/>
    <w:rsid w:val="00967AA3"/>
    <w:rsid w:val="009704AE"/>
    <w:rsid w:val="00974CE1"/>
    <w:rsid w:val="009945CC"/>
    <w:rsid w:val="00995AA5"/>
    <w:rsid w:val="009E3686"/>
    <w:rsid w:val="009E64B4"/>
    <w:rsid w:val="009F29BF"/>
    <w:rsid w:val="00A0186E"/>
    <w:rsid w:val="00A020D4"/>
    <w:rsid w:val="00A140BE"/>
    <w:rsid w:val="00A16B4B"/>
    <w:rsid w:val="00A313C5"/>
    <w:rsid w:val="00A36BB3"/>
    <w:rsid w:val="00A37857"/>
    <w:rsid w:val="00A46C79"/>
    <w:rsid w:val="00A577B2"/>
    <w:rsid w:val="00A6695F"/>
    <w:rsid w:val="00A73FED"/>
    <w:rsid w:val="00A752D7"/>
    <w:rsid w:val="00A9578C"/>
    <w:rsid w:val="00A9591F"/>
    <w:rsid w:val="00AA01BE"/>
    <w:rsid w:val="00AC6819"/>
    <w:rsid w:val="00AE3061"/>
    <w:rsid w:val="00AF3E42"/>
    <w:rsid w:val="00AF5634"/>
    <w:rsid w:val="00B03D7A"/>
    <w:rsid w:val="00B11E7D"/>
    <w:rsid w:val="00B1637E"/>
    <w:rsid w:val="00B20751"/>
    <w:rsid w:val="00B2492D"/>
    <w:rsid w:val="00B522C7"/>
    <w:rsid w:val="00B57295"/>
    <w:rsid w:val="00B6264E"/>
    <w:rsid w:val="00B6402A"/>
    <w:rsid w:val="00B841B0"/>
    <w:rsid w:val="00B95E17"/>
    <w:rsid w:val="00B96BC5"/>
    <w:rsid w:val="00B9788E"/>
    <w:rsid w:val="00BA6632"/>
    <w:rsid w:val="00BB1806"/>
    <w:rsid w:val="00BD22C7"/>
    <w:rsid w:val="00BD2998"/>
    <w:rsid w:val="00BD6BD4"/>
    <w:rsid w:val="00BE6639"/>
    <w:rsid w:val="00BF2366"/>
    <w:rsid w:val="00C24C04"/>
    <w:rsid w:val="00C41307"/>
    <w:rsid w:val="00C729D9"/>
    <w:rsid w:val="00C75F8C"/>
    <w:rsid w:val="00C80811"/>
    <w:rsid w:val="00C91817"/>
    <w:rsid w:val="00C920BC"/>
    <w:rsid w:val="00CB4B13"/>
    <w:rsid w:val="00CC095B"/>
    <w:rsid w:val="00CC0B8F"/>
    <w:rsid w:val="00CC76DF"/>
    <w:rsid w:val="00CE10C2"/>
    <w:rsid w:val="00D07171"/>
    <w:rsid w:val="00D2041B"/>
    <w:rsid w:val="00D30166"/>
    <w:rsid w:val="00D35C2C"/>
    <w:rsid w:val="00D37C2E"/>
    <w:rsid w:val="00D509B8"/>
    <w:rsid w:val="00D5266B"/>
    <w:rsid w:val="00D93FEC"/>
    <w:rsid w:val="00DA3A2B"/>
    <w:rsid w:val="00DD48AF"/>
    <w:rsid w:val="00DF34A3"/>
    <w:rsid w:val="00E2034D"/>
    <w:rsid w:val="00E279F3"/>
    <w:rsid w:val="00E33174"/>
    <w:rsid w:val="00E3782C"/>
    <w:rsid w:val="00E73DCF"/>
    <w:rsid w:val="00E75948"/>
    <w:rsid w:val="00E950ED"/>
    <w:rsid w:val="00E97C52"/>
    <w:rsid w:val="00EA3AE5"/>
    <w:rsid w:val="00EC71B4"/>
    <w:rsid w:val="00EF1AD4"/>
    <w:rsid w:val="00EF1D71"/>
    <w:rsid w:val="00EF2215"/>
    <w:rsid w:val="00EF5B95"/>
    <w:rsid w:val="00F0228B"/>
    <w:rsid w:val="00F26DB0"/>
    <w:rsid w:val="00F30B7E"/>
    <w:rsid w:val="00F31A68"/>
    <w:rsid w:val="00F33F57"/>
    <w:rsid w:val="00F44D13"/>
    <w:rsid w:val="00F571D0"/>
    <w:rsid w:val="00F572BD"/>
    <w:rsid w:val="00F6202D"/>
    <w:rsid w:val="00F66F44"/>
    <w:rsid w:val="00FB71A6"/>
    <w:rsid w:val="00FD2D45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F251E2-2C81-4F38-A182-1AEFCB9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B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3B66"/>
  </w:style>
  <w:style w:type="paragraph" w:styleId="a6">
    <w:name w:val="header"/>
    <w:basedOn w:val="a"/>
    <w:link w:val="a7"/>
    <w:rsid w:val="008B3B6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9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a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b">
    <w:name w:val="Table Grid"/>
    <w:basedOn w:val="a1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5266B"/>
    <w:rPr>
      <w:rFonts w:ascii="ＭＳ 明朝" w:hAnsi="Times New Roman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link w:val="a6"/>
    <w:rsid w:val="00E97C52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E057-7FCA-496B-BDFC-31D83E75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77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かながわ福祉サービス第三者評価推進機構</vt:lpstr>
      <vt:lpstr>かながわ福祉サービス第三者評価推進機構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2019-01-31T05:05:00Z</cp:lastPrinted>
  <dcterms:created xsi:type="dcterms:W3CDTF">2015-03-31T05:42:00Z</dcterms:created>
  <dcterms:modified xsi:type="dcterms:W3CDTF">2019-03-28T07:10:00Z</dcterms:modified>
</cp:coreProperties>
</file>